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9C2" w14:textId="7C0BE246" w:rsidR="003A5061" w:rsidRPr="00A443C3" w:rsidRDefault="00A443C3" w:rsidP="003A5061">
      <w:pPr>
        <w:jc w:val="center"/>
        <w:rPr>
          <w:rFonts w:ascii="TimesNewRomanPSMT" w:hAnsi="TimesNewRomanPSMT" w:cs="TimesNewRomanPSMT"/>
          <w:b/>
          <w:lang w:val="sr-Cyrl-RS"/>
        </w:rPr>
      </w:pPr>
      <w:r>
        <w:rPr>
          <w:rFonts w:ascii="TimesNewRomanPSMT" w:hAnsi="TimesNewRomanPSMT" w:cs="TimesNewRomanPSMT"/>
          <w:b/>
          <w:lang w:val="sr-Cyrl-RS"/>
        </w:rPr>
        <w:t>ПОТРЕБНА ДОКУМЕНТАЦИЈА</w:t>
      </w:r>
    </w:p>
    <w:p w14:paraId="4397025D" w14:textId="77777777" w:rsidR="003A5061" w:rsidRDefault="003A5061" w:rsidP="003A5061">
      <w:pPr>
        <w:ind w:left="2124" w:firstLine="708"/>
        <w:rPr>
          <w:rFonts w:ascii="TimesNewRomanPSMT" w:hAnsi="TimesNewRomanPSMT" w:cs="TimesNewRomanPSMT"/>
          <w:b/>
          <w:lang w:val="sr-Cyrl-CS"/>
        </w:rPr>
      </w:pPr>
      <w:r>
        <w:rPr>
          <w:rFonts w:ascii="TimesNewRomanPSMT" w:hAnsi="TimesNewRomanPSMT" w:cs="TimesNewRomanPSMT"/>
          <w:b/>
          <w:lang w:val="sr-Cyrl-CS"/>
        </w:rPr>
        <w:t xml:space="preserve">                      </w:t>
      </w:r>
    </w:p>
    <w:p w14:paraId="7BA62CF0" w14:textId="77777777" w:rsidR="003A5061" w:rsidRDefault="003A5061" w:rsidP="003A5061">
      <w:pPr>
        <w:rPr>
          <w:rFonts w:ascii="TimesNewRomanPSMT" w:hAnsi="TimesNewRomanPSMT" w:cs="TimesNewRomanPSMT"/>
          <w:b/>
          <w:lang w:val="sr-Cyrl-CS"/>
        </w:rPr>
      </w:pPr>
    </w:p>
    <w:p w14:paraId="3116ED06" w14:textId="77777777" w:rsidR="003A5061" w:rsidRDefault="003A5061" w:rsidP="003A5061">
      <w:pPr>
        <w:ind w:firstLine="708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Уз пријаву на Јавни позив, који се подноси граду Сремска Митровица, Подносилац пријаве у обавези је да достави следеће доказе:</w:t>
      </w:r>
    </w:p>
    <w:p w14:paraId="578FC024" w14:textId="77777777" w:rsidR="003A5061" w:rsidRDefault="003A5061" w:rsidP="003A5061">
      <w:pPr>
        <w:ind w:firstLine="708"/>
        <w:jc w:val="both"/>
        <w:rPr>
          <w:rFonts w:ascii="TimesNewRomanPSMT" w:hAnsi="TimesNewRomanPSMT" w:cs="TimesNewRomanPSMT"/>
          <w:lang w:val="sr-Cyrl-CS"/>
        </w:rPr>
      </w:pPr>
    </w:p>
    <w:p w14:paraId="40CB116D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 xml:space="preserve">Попуњен </w:t>
      </w:r>
      <w:r>
        <w:rPr>
          <w:color w:val="auto"/>
        </w:rPr>
        <w:t xml:space="preserve">и потписан </w:t>
      </w:r>
      <w:r>
        <w:rPr>
          <w:color w:val="auto"/>
          <w:lang w:val="ru-RU"/>
        </w:rPr>
        <w:t>образац</w:t>
      </w:r>
      <w:r>
        <w:rPr>
          <w:lang w:val="ru-RU"/>
        </w:rPr>
        <w:t xml:space="preserve"> пријаве</w:t>
      </w:r>
      <w:r>
        <w:rPr>
          <w:lang w:val="sr-Cyrl-CS"/>
        </w:rPr>
        <w:t>;</w:t>
      </w:r>
    </w:p>
    <w:p w14:paraId="49684F19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b/>
          <w:lang w:val="ru-RU"/>
        </w:rPr>
      </w:pPr>
      <w:r>
        <w:rPr>
          <w:lang w:val="ru-RU"/>
        </w:rPr>
        <w:t xml:space="preserve">Фотокопију избегличке легитимације </w:t>
      </w:r>
      <w:r>
        <w:t>(обе стране)</w:t>
      </w:r>
      <w:r>
        <w:rPr>
          <w:lang w:val="ru-RU"/>
        </w:rPr>
        <w:t xml:space="preserve"> или </w:t>
      </w:r>
      <w:r>
        <w:rPr>
          <w:lang w:val="sr-Cyrl-CS"/>
        </w:rPr>
        <w:t>р</w:t>
      </w:r>
      <w:r>
        <w:rPr>
          <w:lang w:val="ru-RU"/>
        </w:rPr>
        <w:t xml:space="preserve">ешења о признавању, укидању или престанку избегличког статуса </w:t>
      </w:r>
      <w:r>
        <w:t>(</w:t>
      </w:r>
      <w:r>
        <w:rPr>
          <w:lang w:val="sr-Cyrl-RS"/>
        </w:rPr>
        <w:t xml:space="preserve">Напомена: </w:t>
      </w:r>
      <w:r>
        <w:t>обавезно за Подносиоца пријаве, као и за остале чланове породичног домаћинства који су били или су и даље у статусу избеглице);</w:t>
      </w:r>
    </w:p>
    <w:p w14:paraId="41AF5D61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14:paraId="7F9E3045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14:paraId="72AEC5B1" w14:textId="77777777" w:rsidR="003A5061" w:rsidRDefault="003A5061" w:rsidP="003A5061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непокретност у држави порекла или другој држави, а којом би могли да реше своје стамбене потребе; да не могу да користе непокретност у држави свог претходног пребивалишта или другој држави;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</w:t>
      </w:r>
      <w:r>
        <w:rPr>
          <w:color w:val="auto"/>
          <w:lang w:val="sr-Cyrl-RS"/>
        </w:rPr>
        <w:t>у</w:t>
      </w:r>
      <w:r>
        <w:rPr>
          <w:color w:val="auto"/>
        </w:rPr>
        <w:t xml:space="preserve"> порекла, којим би могли да реше или су решили своје стамбене потребе</w:t>
      </w:r>
      <w:r>
        <w:rPr>
          <w:color w:val="auto"/>
          <w:lang w:val="sr-Cyrl-RS"/>
        </w:rPr>
        <w:t>;</w:t>
      </w:r>
    </w:p>
    <w:p w14:paraId="35E3169B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14:paraId="63E70329" w14:textId="77777777" w:rsidR="003A5061" w:rsidRDefault="003A5061" w:rsidP="003A5061">
      <w:pPr>
        <w:pStyle w:val="Default"/>
        <w:ind w:left="360" w:firstLine="66"/>
        <w:jc w:val="both"/>
        <w:rPr>
          <w:lang w:val="ru-RU"/>
        </w:rPr>
      </w:pPr>
      <w:r>
        <w:rPr>
          <w:lang w:val="ru-RU"/>
        </w:rPr>
        <w:t xml:space="preserve">−  за домаћинство смештено у колективном центру - потврда повереника; </w:t>
      </w:r>
    </w:p>
    <w:p w14:paraId="30712758" w14:textId="77777777" w:rsidR="003A5061" w:rsidRDefault="003A5061" w:rsidP="003A5061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14:paraId="7FFF2093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</w:pPr>
      <w:r>
        <w:t xml:space="preserve">Доказ о приходима: </w:t>
      </w:r>
    </w:p>
    <w:p w14:paraId="79919DC9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и то у месецу који претходи месецу подношења пријаве на Јавни позив;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примања;</w:t>
      </w:r>
    </w:p>
    <w:p w14:paraId="625F27EC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домаћинства;</w:t>
      </w:r>
    </w:p>
    <w:p w14:paraId="778B64F8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 xml:space="preserve">Чек </w:t>
      </w:r>
      <w:r>
        <w:t xml:space="preserve">од пензије за месец који претходи месецу </w:t>
      </w:r>
      <w:r>
        <w:rPr>
          <w:lang w:val="sr-Cyrl-RS"/>
        </w:rPr>
        <w:t>подношења пријаве на Јавни позив</w:t>
      </w:r>
      <w:r>
        <w:t xml:space="preserve"> (односи се и на пензију из Републике Србије и на пензију из земље порекла), односно потврда надлежне службе</w:t>
      </w:r>
      <w:r>
        <w:rPr>
          <w:lang w:val="sr-Cyrl-RS"/>
        </w:rPr>
        <w:t xml:space="preserve">; </w:t>
      </w:r>
      <w:r>
        <w:t xml:space="preserve">у случају да Подносилац пријаве или члан његовог породичног домаћинства не остварује приходе од пензије </w:t>
      </w:r>
      <w:r>
        <w:rPr>
          <w:lang w:val="sr-Cyrl-RS"/>
        </w:rPr>
        <w:t>потребно је доставити</w:t>
      </w:r>
      <w:r>
        <w:t>изјав</w:t>
      </w:r>
      <w:r>
        <w:rPr>
          <w:lang w:val="sr-Cyrl-RS"/>
        </w:rPr>
        <w:t>у</w:t>
      </w:r>
      <w:r>
        <w:t xml:space="preserve"> оверен</w:t>
      </w:r>
      <w:r>
        <w:rPr>
          <w:lang w:val="sr-Cyrl-RS"/>
        </w:rPr>
        <w:t xml:space="preserve">у </w:t>
      </w:r>
      <w:r>
        <w:t>код надлежног органа да лице не остварује приходе на име пензије у Републици Србији, нити земљи порекла;</w:t>
      </w:r>
    </w:p>
    <w:p w14:paraId="39AD6EF0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/>
        <w:jc w:val="both"/>
        <w:rPr>
          <w:lang w:val="ru-RU"/>
        </w:rPr>
      </w:pPr>
      <w:r>
        <w:rPr>
          <w:lang w:val="ru-RU"/>
        </w:rPr>
        <w:lastRenderedPageBreak/>
        <w:t xml:space="preserve">За чланове породичног домаћинства узраста 15 до 26 година - доказ о школовању; уколико ови чланови породичног домаћинства нису на школовању потребно је доставитидоказе наведене у тачки 7) овог става (докази о приходима); </w:t>
      </w:r>
    </w:p>
    <w:p w14:paraId="4D85B5F1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/>
        <w:jc w:val="both"/>
        <w:rPr>
          <w:lang w:val="ru-RU"/>
        </w:rPr>
      </w:pPr>
      <w:r>
        <w:rPr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>
        <w:rPr>
          <w:lang w:val="ru-RU"/>
        </w:rPr>
        <w:t>-</w:t>
      </w:r>
      <w:r>
        <w:rPr>
          <w:lang w:val="sr-Cyrl-CS"/>
        </w:rPr>
        <w:t>ресорне комисије за децу са телесним инвалидитетом или сметњама у развоју;</w:t>
      </w:r>
    </w:p>
    <w:p w14:paraId="1DA1C6B4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sr-Cyrl-CS"/>
        </w:rPr>
        <w:t>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14:paraId="6250AD4C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ru-RU"/>
        </w:rPr>
        <w:t>Доказ о постојању болести од већег социо-медицинског значаја, не старији од годину дана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14:paraId="4C152881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lang w:val="ru-RU"/>
        </w:rPr>
      </w:pPr>
      <w:r>
        <w:rPr>
          <w:lang w:val="sr-Cyrl-CS"/>
        </w:rPr>
        <w:t>З</w:t>
      </w:r>
      <w:r>
        <w:rPr>
          <w:lang w:val="ru-RU"/>
        </w:rPr>
        <w:t>а једнородитељску породицу прилаже се</w:t>
      </w:r>
      <w:r>
        <w:rPr>
          <w:lang w:val="sr-Cyrl-CS"/>
        </w:rPr>
        <w:t>:</w:t>
      </w:r>
    </w:p>
    <w:p w14:paraId="62BFCC48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потврда о смрти брачног друга; </w:t>
      </w:r>
    </w:p>
    <w:p w14:paraId="730CC3D0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решење надлежног суда о проглашењу несталог лица за умрло; </w:t>
      </w:r>
    </w:p>
    <w:p w14:paraId="4BC104B6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извод из матичне књиге рођених за децу без утврђеног очинства;</w:t>
      </w:r>
    </w:p>
    <w:p w14:paraId="46DEA796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14:paraId="66D00DCA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b/>
          <w:lang w:val="sr-Cyrl-CS"/>
        </w:rPr>
      </w:pPr>
      <w:r>
        <w:rPr>
          <w:lang w:val="sr-Cyrl-CS"/>
        </w:rPr>
        <w:t xml:space="preserve"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 </w:t>
      </w:r>
      <w:r>
        <w:rPr>
          <w:b/>
          <w:lang w:val="sr-Cyrl-CS"/>
        </w:rPr>
        <w:t xml:space="preserve"> </w:t>
      </w:r>
    </w:p>
    <w:p w14:paraId="56ADF897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Лист непокретности не старији од месец дана за предметну непокретност;</w:t>
      </w:r>
    </w:p>
    <w:p w14:paraId="6B269C82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Дозволу за градњу или </w:t>
      </w:r>
      <w:r>
        <w:rPr>
          <w:lang w:val="sr-Cyrl-CS"/>
        </w:rPr>
        <w:t xml:space="preserve">уколико је непокретност уписана у катастру непокретности као непокретност изграђена без одобрења за градњу, односно као непокретност за коју није издата употребна дозвола, потребно је доставити </w:t>
      </w:r>
      <w:r>
        <w:rPr>
          <w:color w:val="auto"/>
          <w:lang w:val="sr-Cyrl-CS"/>
        </w:rPr>
        <w:t>потврду надлежног органа о поднетом захтеву за легализацију, односно озакоњење и уверење надлежног органа да се земљиште на коме је изграђен објекат налази у подручју предвиђеном за индивидуалну стамбену градњу (важећа информација о локацији);</w:t>
      </w:r>
    </w:p>
    <w:p w14:paraId="434F1765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Доказ о легализацији, односно озакоњењу непокретности из члана 3. став. 2. овог правилника, најкасније до доношења Одлуке, а по позиву Комисије за доставу наведеног доказа.</w:t>
      </w:r>
    </w:p>
    <w:p w14:paraId="30CF82E5" w14:textId="77777777" w:rsidR="00A443C3" w:rsidRDefault="00A443C3" w:rsidP="00A443C3">
      <w:pPr>
        <w:pStyle w:val="ListParagraph"/>
        <w:spacing w:line="237" w:lineRule="auto"/>
        <w:ind w:left="360" w:right="-737"/>
      </w:pPr>
    </w:p>
    <w:p w14:paraId="253CE019" w14:textId="71B4668F" w:rsidR="00A443C3" w:rsidRDefault="00A443C3" w:rsidP="00A443C3">
      <w:pPr>
        <w:pStyle w:val="ListParagraph"/>
        <w:spacing w:line="237" w:lineRule="auto"/>
        <w:ind w:left="360" w:right="-737"/>
      </w:pPr>
      <w:r>
        <w:t>Докази из става 1. овог члана подносе се у фотокопији, с тим да Комисија може од</w:t>
      </w:r>
    </w:p>
    <w:p w14:paraId="2B6DE79D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4" w:lineRule="exact"/>
        <w:ind w:right="-737"/>
        <w:rPr>
          <w:sz w:val="20"/>
          <w:szCs w:val="20"/>
        </w:rPr>
      </w:pPr>
    </w:p>
    <w:p w14:paraId="325B4548" w14:textId="77777777" w:rsidR="00A443C3" w:rsidRPr="00A443C3" w:rsidRDefault="00A443C3" w:rsidP="00A443C3">
      <w:pPr>
        <w:pStyle w:val="ListParagraph"/>
        <w:ind w:left="360" w:right="-737"/>
        <w:rPr>
          <w:sz w:val="20"/>
          <w:szCs w:val="20"/>
        </w:rPr>
      </w:pPr>
      <w:r>
        <w:t>Подносиоца пријаве на Јавни позив тражити оригинална документа на увид.</w:t>
      </w:r>
    </w:p>
    <w:p w14:paraId="727DAD6D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10" w:lineRule="exact"/>
        <w:ind w:right="-737"/>
        <w:rPr>
          <w:sz w:val="20"/>
          <w:szCs w:val="20"/>
        </w:rPr>
      </w:pPr>
    </w:p>
    <w:p w14:paraId="5A73195F" w14:textId="77777777" w:rsidR="00A443C3" w:rsidRPr="00A443C3" w:rsidRDefault="00A443C3" w:rsidP="00A443C3">
      <w:pPr>
        <w:pStyle w:val="ListParagraph"/>
        <w:spacing w:line="236" w:lineRule="auto"/>
        <w:ind w:left="360" w:right="-737"/>
        <w:jc w:val="both"/>
        <w:rPr>
          <w:sz w:val="20"/>
          <w:szCs w:val="20"/>
        </w:rPr>
      </w:pPr>
      <w: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14:paraId="0CA12536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16" w:lineRule="exact"/>
        <w:ind w:right="-737"/>
        <w:rPr>
          <w:sz w:val="20"/>
          <w:szCs w:val="20"/>
        </w:rPr>
      </w:pPr>
    </w:p>
    <w:p w14:paraId="1D1D37F9" w14:textId="77777777" w:rsidR="00A443C3" w:rsidRPr="00A443C3" w:rsidRDefault="00A443C3" w:rsidP="00A443C3">
      <w:pPr>
        <w:pStyle w:val="ListParagraph"/>
        <w:spacing w:line="233" w:lineRule="auto"/>
        <w:ind w:left="360" w:right="-737"/>
        <w:jc w:val="both"/>
        <w:rPr>
          <w:sz w:val="20"/>
          <w:szCs w:val="20"/>
        </w:rPr>
      </w:pPr>
      <w:r>
        <w:t>Наводи из изјава предвиђених ставом 1. овог члана, могу бити предмет провере од стране Комисије.</w:t>
      </w:r>
    </w:p>
    <w:p w14:paraId="18EF38BB" w14:textId="77777777" w:rsidR="005F7D37" w:rsidRDefault="005F7D37"/>
    <w:sectPr w:rsidR="005F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7"/>
    <w:rsid w:val="003A5061"/>
    <w:rsid w:val="005F7D37"/>
    <w:rsid w:val="00A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BD3"/>
  <w15:chartTrackingRefBased/>
  <w15:docId w15:val="{8E60A23F-A668-47B9-A199-B71CD64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A5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Nedeljković</dc:creator>
  <cp:keywords/>
  <dc:description/>
  <cp:lastModifiedBy>Suzana Nedeljković</cp:lastModifiedBy>
  <cp:revision>5</cp:revision>
  <dcterms:created xsi:type="dcterms:W3CDTF">2020-05-26T06:57:00Z</dcterms:created>
  <dcterms:modified xsi:type="dcterms:W3CDTF">2021-05-21T10:43:00Z</dcterms:modified>
</cp:coreProperties>
</file>