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5A00AA9F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E67FC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06.11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</w:p>
    <w:p w14:paraId="4FFD0C30" w14:textId="31AE875A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 w:rsidR="00E67FC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14.11</w:t>
      </w:r>
      <w:r w:rsidR="003E30E7"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5D36F52E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E67FC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пољопривреду и рурални развој</w:t>
      </w:r>
    </w:p>
    <w:p w14:paraId="6B0DC301" w14:textId="62BFCF0A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E67FC6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ПОЉОПРИВРЕДУ И РУРАЛНИ РАЗВОЈ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 области </w:t>
      </w:r>
      <w:r w:rsidR="00E67FC6">
        <w:rPr>
          <w:rFonts w:ascii="Times New Roman" w:eastAsia="Calibri" w:hAnsi="Times New Roman" w:cs="Times New Roman"/>
          <w:sz w:val="24"/>
          <w:szCs w:val="24"/>
          <w:lang w:val="sr-Cyrl-RS"/>
        </w:rPr>
        <w:t>финансија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E67FC6">
        <w:rPr>
          <w:rFonts w:ascii="Times New Roman" w:eastAsia="Calibri" w:hAnsi="Times New Roman" w:cs="Times New Roman"/>
          <w:sz w:val="24"/>
          <w:szCs w:val="24"/>
        </w:rPr>
        <w:t>I</w:t>
      </w:r>
      <w:r w:rsidR="00565089">
        <w:rPr>
          <w:rFonts w:ascii="Times New Roman" w:eastAsia="Calibri" w:hAnsi="Times New Roman" w:cs="Times New Roman"/>
          <w:sz w:val="24"/>
          <w:szCs w:val="24"/>
        </w:rPr>
        <w:t>II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E67FC6">
        <w:rPr>
          <w:rFonts w:ascii="Times New Roman" w:eastAsia="Calibri" w:hAnsi="Times New Roman" w:cs="Times New Roman"/>
          <w:sz w:val="24"/>
          <w:szCs w:val="24"/>
          <w:lang w:val="sr-Cyrl-RS"/>
        </w:rPr>
        <w:t>млађи сарадник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E67FC6">
        <w:rPr>
          <w:rFonts w:ascii="Times New Roman" w:eastAsia="Calibri" w:hAnsi="Times New Roman" w:cs="Times New Roman"/>
          <w:sz w:val="24"/>
          <w:szCs w:val="24"/>
          <w:lang w:val="sr-Cyrl-CS"/>
        </w:rPr>
        <w:t>43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2026</w:t>
      </w:r>
      <w:r w:rsidR="00E67FC6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 8/2026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)  </w:t>
      </w:r>
      <w:r w:rsidRPr="00E878C8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47B5DBCF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E67FC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пољопривреду и рурални развој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3BCF4297" w:rsidR="00DE543B" w:rsidRPr="00565089" w:rsidRDefault="00B800B0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 области </w:t>
      </w:r>
      <w:r w:rsidR="00E67FC6">
        <w:rPr>
          <w:rFonts w:ascii="Times New Roman" w:eastAsia="Calibri" w:hAnsi="Times New Roman" w:cs="Times New Roman"/>
          <w:sz w:val="24"/>
          <w:szCs w:val="24"/>
          <w:lang w:val="sr-Cyrl-RS"/>
        </w:rPr>
        <w:t>финансија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E67FC6">
        <w:rPr>
          <w:rFonts w:ascii="Times New Roman" w:eastAsia="Calibri" w:hAnsi="Times New Roman" w:cs="Times New Roman"/>
          <w:sz w:val="24"/>
          <w:szCs w:val="24"/>
        </w:rPr>
        <w:t>I</w:t>
      </w:r>
      <w:r w:rsidR="00565089">
        <w:rPr>
          <w:rFonts w:ascii="Times New Roman" w:eastAsia="Calibri" w:hAnsi="Times New Roman" w:cs="Times New Roman"/>
          <w:sz w:val="24"/>
          <w:szCs w:val="24"/>
        </w:rPr>
        <w:t>II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6D6A22C6" w14:textId="77777777" w:rsidR="00E67FC6" w:rsidRPr="00E67FC6" w:rsidRDefault="00E67FC6" w:rsidP="00E67FC6">
      <w:pPr>
        <w:jc w:val="both"/>
        <w:rPr>
          <w:rFonts w:ascii="Times New Roman" w:hAnsi="Times New Roman"/>
          <w:color w:val="000000"/>
          <w:sz w:val="24"/>
          <w:szCs w:val="24"/>
          <w:lang w:val="sr-Cyrl-RS" w:eastAsia="ar-SA"/>
        </w:rPr>
      </w:pPr>
      <w:r w:rsidRPr="00E67FC6">
        <w:rPr>
          <w:rFonts w:ascii="Times New Roman" w:hAnsi="Times New Roman"/>
          <w:color w:val="000000"/>
          <w:sz w:val="24"/>
          <w:szCs w:val="24"/>
          <w:lang w:val="sr-Cyrl-RS" w:eastAsia="ar-SA"/>
        </w:rPr>
        <w:t>Учествује у пословима преузимања електронских фактура и ликвидирања истих. Врши пријем и учествује у вршењу контроле законитости, тачности и исправности финансијске документације. Учествује у изради захтева за преузимање обавеза и захтеве за плаћање књиговодствених исправа. Учествује у евидентирању и праћењу рокова за измирење финансијских обавеза, обавља и друге послове по налогу начелника Градске управе.</w:t>
      </w:r>
    </w:p>
    <w:p w14:paraId="7C40E59A" w14:textId="0CA731A7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61438687" w14:textId="77777777" w:rsidR="00E67FC6" w:rsidRPr="00E67FC6" w:rsidRDefault="00E67FC6" w:rsidP="00E67FC6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E67FC6">
        <w:rPr>
          <w:rFonts w:ascii="Times New Roman" w:hAnsi="Times New Roman"/>
          <w:color w:val="000000"/>
          <w:sz w:val="24"/>
          <w:szCs w:val="24"/>
          <w:lang w:val="sr-Cyrl-CS" w:eastAsia="ar-SA"/>
        </w:rPr>
        <w:t>Стечено в</w:t>
      </w:r>
      <w:r w:rsidRPr="00E67FC6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исоко образовање на основним академским студијама </w:t>
      </w:r>
      <w:r w:rsidRPr="00E67FC6">
        <w:rPr>
          <w:rFonts w:ascii="Times New Roman" w:hAnsi="Times New Roman"/>
          <w:color w:val="000000"/>
          <w:sz w:val="24"/>
          <w:szCs w:val="24"/>
          <w:lang w:val="sr-Cyrl-CS" w:eastAsia="ar-SA"/>
        </w:rPr>
        <w:t>у обиму од најмање 180 ЕСПБ бодова,</w:t>
      </w:r>
      <w:r w:rsidRPr="00E67FC6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основним струковним студијама, односно на студијама у трајању до три године</w:t>
      </w:r>
      <w:r w:rsidRPr="00E67FC6">
        <w:rPr>
          <w:rFonts w:ascii="Times New Roman" w:hAnsi="Times New Roman"/>
          <w:color w:val="000000"/>
          <w:sz w:val="24"/>
          <w:szCs w:val="24"/>
          <w:lang w:val="sr-Cyrl-CS" w:eastAsia="ar-SA"/>
        </w:rPr>
        <w:t xml:space="preserve"> у образовно научном пољу Друштвено-хуманистичких наука и </w:t>
      </w:r>
      <w:r w:rsidRPr="00E67FC6">
        <w:rPr>
          <w:rFonts w:ascii="Times New Roman" w:hAnsi="Times New Roman"/>
          <w:color w:val="000000"/>
          <w:sz w:val="24"/>
          <w:szCs w:val="24"/>
          <w:lang w:eastAsia="ar-SA"/>
        </w:rPr>
        <w:t>најмање девет месеци радног искуства у струци или најмање пет година проведених у радном односу код послодавца из члана 1. ст. 1. и 2. овог закона.</w:t>
      </w:r>
    </w:p>
    <w:p w14:paraId="304283B1" w14:textId="77777777" w:rsidR="00565089" w:rsidRPr="00565089" w:rsidRDefault="00565089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3622C37F" w:rsidR="00B800B0" w:rsidRPr="00DF0892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DF089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DF0892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област рада</w:t>
      </w:r>
      <w:r w:rsidR="00B800B0" w:rsidRPr="00DF089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7E1B52" w:rsidRPr="007E1B52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финансијско материјални послови</w:t>
      </w:r>
      <w:r w:rsidR="007E1B52" w:rsidRPr="007E1B52">
        <w:rPr>
          <w:rFonts w:ascii="Times New Roman" w:eastAsia="Times New Roman" w:hAnsi="Times New Roman" w:cs="Times New Roman"/>
          <w:b/>
          <w:bCs/>
          <w:color w:val="auto"/>
          <w:lang w:val="en-US" w:eastAsia="sr-Latn-RS"/>
        </w:rPr>
        <w:t xml:space="preserve"> </w:t>
      </w:r>
      <w:r w:rsidR="00C9298D" w:rsidRPr="00DF0892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(</w:t>
      </w:r>
      <w:r w:rsidR="007E1B52" w:rsidRPr="007E1B52">
        <w:rPr>
          <w:rFonts w:ascii="Times New Roman" w:eastAsia="Times New Roman" w:hAnsi="Times New Roman" w:cs="Times New Roman"/>
          <w:bCs/>
          <w:color w:val="auto"/>
          <w:lang w:eastAsia="sr-Latn-RS"/>
        </w:rPr>
        <w:t>буџетски систем Републике Србије; методе и поступке финансијског планирања, анализе и извештавања; поступак извршења буџета; финансијско управљање и контролу</w:t>
      </w:r>
      <w:r w:rsidR="00C9298D" w:rsidRPr="00DF0892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 xml:space="preserve">) </w:t>
      </w:r>
      <w:r w:rsidR="00B800B0" w:rsidRPr="00DF0892">
        <w:rPr>
          <w:rFonts w:ascii="Times New Roman" w:eastAsia="Times New Roman" w:hAnsi="Times New Roman" w:cs="Times New Roman"/>
          <w:color w:val="auto"/>
          <w:lang w:val="sr-Cyrl-RS" w:eastAsia="sr-Latn-RS"/>
        </w:rPr>
        <w:t>– провераваће се путем усмене симулације (усмено);</w:t>
      </w:r>
    </w:p>
    <w:p w14:paraId="3D515A35" w14:textId="6D7EDCF5" w:rsidR="00B800B0" w:rsidRPr="00DF0892" w:rsidRDefault="00B800B0" w:rsidP="00DF0892">
      <w:pPr>
        <w:pStyle w:val="HTMLPreformatted"/>
        <w:shd w:val="clear" w:color="auto" w:fill="F8F9FA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 w:rsidRPr="00DF0892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- </w:t>
      </w:r>
      <w:r w:rsidRPr="00DF0892">
        <w:rPr>
          <w:rFonts w:ascii="Times New Roman" w:eastAsia="Times New Roman" w:hAnsi="Times New Roman"/>
          <w:sz w:val="24"/>
          <w:szCs w:val="24"/>
          <w:u w:val="single"/>
          <w:lang w:val="sr-Cyrl-RS" w:eastAsia="sr-Latn-RS"/>
        </w:rPr>
        <w:t>Посебна функционална компетенција за одређено радно место</w:t>
      </w:r>
      <w:r w:rsidRPr="00DF0892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 w:rsidRPr="00DF0892">
        <w:rPr>
          <w:rFonts w:ascii="Times New Roman" w:eastAsia="Times New Roman" w:hAnsi="Times New Roman"/>
          <w:sz w:val="24"/>
          <w:szCs w:val="24"/>
          <w:lang w:eastAsia="sr-Latn-RS"/>
        </w:rPr>
        <w:t>Прописи из делокруга радног места</w:t>
      </w:r>
      <w:r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="00C9298D"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RS" w:eastAsia="sr-Latn-RS"/>
        </w:rPr>
        <w:t>(</w:t>
      </w:r>
      <w:r w:rsidR="007E1B52" w:rsidRPr="007E1B52">
        <w:rPr>
          <w:rFonts w:ascii="Times New Roman" w:hAnsi="Times New Roman"/>
          <w:color w:val="000000" w:themeColor="text1"/>
          <w:sz w:val="24"/>
          <w:szCs w:val="24"/>
          <w:lang w:val="sr-Cyrl-CS"/>
        </w:rPr>
        <w:t>Закон о буџетском систему</w:t>
      </w:r>
      <w:r w:rsidR="007E1B52" w:rsidRPr="007E1B52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, </w:t>
      </w:r>
      <w:r w:rsidR="007E1B52" w:rsidRPr="007E1B52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важећа Одлука о буџету Града Сремска Митровица, правилник о стандардном класификациом оквиру и контном плану за буџетски систем</w:t>
      </w:r>
      <w:r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CS" w:eastAsia="sr-Latn-RS"/>
        </w:rPr>
        <w:t>)</w:t>
      </w:r>
      <w:r w:rsidRPr="00DF0892">
        <w:rPr>
          <w:rFonts w:ascii="Times New Roman" w:eastAsia="Times New Roman" w:hAnsi="Times New Roman"/>
          <w:color w:val="000000" w:themeColor="text1"/>
          <w:sz w:val="24"/>
          <w:szCs w:val="24"/>
          <w:lang w:val="sr-Cyrl-RS" w:eastAsia="sr-Latn-RS"/>
        </w:rPr>
        <w:t xml:space="preserve"> </w:t>
      </w:r>
      <w:r w:rsidRPr="00DF0892">
        <w:rPr>
          <w:rFonts w:ascii="Times New Roman" w:eastAsia="Times New Roman" w:hAnsi="Times New Roman"/>
          <w:sz w:val="24"/>
          <w:szCs w:val="24"/>
          <w:lang w:val="sr-Cyrl-RS" w:eastAsia="sr-Latn-RS"/>
        </w:rPr>
        <w:t>провераваће се путем усмене симулације (усмено);</w:t>
      </w:r>
    </w:p>
    <w:p w14:paraId="43A5711E" w14:textId="3CF16EA8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13B55FFA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Право учешћа на интерном конкурсу имају службеници у звању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млађи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сарадник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млађи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сарадник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302BC852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7E1B5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07.11.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7E1B5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14.11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62E9E223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пољопривреду и рурални развој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 области </w:t>
      </w:r>
      <w:r w:rsidR="007E1B52">
        <w:rPr>
          <w:rFonts w:ascii="Times New Roman" w:eastAsia="Calibri" w:hAnsi="Times New Roman" w:cs="Times New Roman"/>
          <w:sz w:val="24"/>
          <w:szCs w:val="24"/>
          <w:lang w:val="sr-Cyrl-RS"/>
        </w:rPr>
        <w:t>финансија</w:t>
      </w:r>
      <w:r w:rsidR="0056508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7E1B52">
        <w:rPr>
          <w:rFonts w:ascii="Times New Roman" w:eastAsia="Calibri" w:hAnsi="Times New Roman" w:cs="Times New Roman"/>
          <w:sz w:val="24"/>
          <w:szCs w:val="24"/>
        </w:rPr>
        <w:t>I</w:t>
      </w:r>
      <w:r w:rsidR="00565089">
        <w:rPr>
          <w:rFonts w:ascii="Times New Roman" w:eastAsia="Calibri" w:hAnsi="Times New Roman" w:cs="Times New Roman"/>
          <w:sz w:val="24"/>
          <w:szCs w:val="24"/>
        </w:rPr>
        <w:t>II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”</w:t>
      </w:r>
      <w:r w:rsidR="0056508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“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33C26D8F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18.11</w:t>
      </w:r>
      <w:r w:rsidR="007F04B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3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</w:t>
      </w:r>
      <w:r w:rsidR="007E1B5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просторијама Органа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0569B985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F04B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Наташа Лабаш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53FF2008" w14:textId="77777777" w:rsidR="00DE543B" w:rsidRPr="00E878C8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sectPr w:rsidR="00DE543B" w:rsidRPr="00E878C8" w:rsidSect="007F04B8">
      <w:headerReference w:type="first" r:id="rId8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1D50" w14:textId="77777777" w:rsidR="0016276E" w:rsidRDefault="0016276E" w:rsidP="009909B2">
      <w:pPr>
        <w:spacing w:after="0" w:line="240" w:lineRule="auto"/>
      </w:pPr>
      <w:r>
        <w:separator/>
      </w:r>
    </w:p>
  </w:endnote>
  <w:endnote w:type="continuationSeparator" w:id="0">
    <w:p w14:paraId="2F47C3FA" w14:textId="77777777" w:rsidR="0016276E" w:rsidRDefault="0016276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64570" w14:textId="77777777" w:rsidR="0016276E" w:rsidRDefault="0016276E" w:rsidP="009909B2">
      <w:pPr>
        <w:spacing w:after="0" w:line="240" w:lineRule="auto"/>
      </w:pPr>
      <w:r>
        <w:separator/>
      </w:r>
    </w:p>
  </w:footnote>
  <w:footnote w:type="continuationSeparator" w:id="0">
    <w:p w14:paraId="51C09CB7" w14:textId="77777777" w:rsidR="0016276E" w:rsidRDefault="0016276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13030FB0" w:rsidR="0087127E" w:rsidRPr="005D6844" w:rsidRDefault="00C80AE1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E67FC6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ПОЉОПРИВРЕДУ И РУРАЛНИ РАЗВОЈ</w:t>
                          </w:r>
                        </w:p>
                        <w:p w14:paraId="21E27CC3" w14:textId="5B278A73" w:rsidR="00D64FB6" w:rsidRPr="00565089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E67FC6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004878027</w:t>
                          </w:r>
                          <w:r w:rsidRPr="00565089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565089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565089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</w:t>
                          </w:r>
                          <w:r w:rsidR="00E67FC6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011</w:t>
                          </w:r>
                          <w:r w:rsidRPr="00565089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565089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565089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52703D11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E67FC6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06.11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13030FB0" w:rsidR="0087127E" w:rsidRPr="005D6844" w:rsidRDefault="00C80AE1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E67FC6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ПОЉОПРИВРЕДУ И РУРАЛНИ РАЗВОЈ</w:t>
                    </w:r>
                  </w:p>
                  <w:p w14:paraId="21E27CC3" w14:textId="5B278A73" w:rsidR="00D64FB6" w:rsidRPr="00565089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E67FC6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004878027</w:t>
                    </w:r>
                    <w:r w:rsidRPr="00565089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565089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565089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</w:t>
                    </w:r>
                    <w:r w:rsidR="00E67FC6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011</w:t>
                    </w:r>
                    <w:r w:rsidRPr="00565089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565089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565089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52703D11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E67FC6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06.11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60121">
    <w:abstractNumId w:val="0"/>
  </w:num>
  <w:num w:numId="2" w16cid:durableId="783502778">
    <w:abstractNumId w:val="3"/>
  </w:num>
  <w:num w:numId="3" w16cid:durableId="202316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850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83A66"/>
    <w:rsid w:val="00092E77"/>
    <w:rsid w:val="000B2347"/>
    <w:rsid w:val="00114099"/>
    <w:rsid w:val="00126652"/>
    <w:rsid w:val="00146EBC"/>
    <w:rsid w:val="0016276E"/>
    <w:rsid w:val="001801D7"/>
    <w:rsid w:val="001A5DE7"/>
    <w:rsid w:val="001D41D1"/>
    <w:rsid w:val="001D7C16"/>
    <w:rsid w:val="002450A1"/>
    <w:rsid w:val="00252565"/>
    <w:rsid w:val="00313D8D"/>
    <w:rsid w:val="003221F3"/>
    <w:rsid w:val="003270BA"/>
    <w:rsid w:val="00331250"/>
    <w:rsid w:val="00336B43"/>
    <w:rsid w:val="003374DE"/>
    <w:rsid w:val="00361D27"/>
    <w:rsid w:val="003E30E7"/>
    <w:rsid w:val="003E684A"/>
    <w:rsid w:val="003E7357"/>
    <w:rsid w:val="004A2339"/>
    <w:rsid w:val="004A6849"/>
    <w:rsid w:val="004B4A88"/>
    <w:rsid w:val="004F79B0"/>
    <w:rsid w:val="0053100D"/>
    <w:rsid w:val="00565089"/>
    <w:rsid w:val="005C5DCC"/>
    <w:rsid w:val="005D6844"/>
    <w:rsid w:val="006010D8"/>
    <w:rsid w:val="00614CD8"/>
    <w:rsid w:val="00731DB2"/>
    <w:rsid w:val="0076484A"/>
    <w:rsid w:val="00796495"/>
    <w:rsid w:val="007E1B52"/>
    <w:rsid w:val="007F04B8"/>
    <w:rsid w:val="008545FE"/>
    <w:rsid w:val="0087127E"/>
    <w:rsid w:val="008765FD"/>
    <w:rsid w:val="009008E0"/>
    <w:rsid w:val="009615BB"/>
    <w:rsid w:val="009909B2"/>
    <w:rsid w:val="00A17EDF"/>
    <w:rsid w:val="00B16A91"/>
    <w:rsid w:val="00B2079F"/>
    <w:rsid w:val="00B800B0"/>
    <w:rsid w:val="00B852B4"/>
    <w:rsid w:val="00BE70AF"/>
    <w:rsid w:val="00BF4365"/>
    <w:rsid w:val="00C41AB0"/>
    <w:rsid w:val="00C80AE1"/>
    <w:rsid w:val="00C9298D"/>
    <w:rsid w:val="00CB5C29"/>
    <w:rsid w:val="00D056E8"/>
    <w:rsid w:val="00D05755"/>
    <w:rsid w:val="00D2087F"/>
    <w:rsid w:val="00D64FB6"/>
    <w:rsid w:val="00DC7ED5"/>
    <w:rsid w:val="00DE543B"/>
    <w:rsid w:val="00DF0892"/>
    <w:rsid w:val="00DF4C20"/>
    <w:rsid w:val="00DF77E4"/>
    <w:rsid w:val="00E21CFB"/>
    <w:rsid w:val="00E26FE0"/>
    <w:rsid w:val="00E4632B"/>
    <w:rsid w:val="00E67FC6"/>
    <w:rsid w:val="00E8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F08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 w:cs="Times New Roman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0892"/>
    <w:rPr>
      <w:rFonts w:ascii="Consolas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31</cp:revision>
  <cp:lastPrinted>2026-01-19T11:18:00Z</cp:lastPrinted>
  <dcterms:created xsi:type="dcterms:W3CDTF">2025-10-09T09:59:00Z</dcterms:created>
  <dcterms:modified xsi:type="dcterms:W3CDTF">2026-11-06T07:52:00Z</dcterms:modified>
</cp:coreProperties>
</file>