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1CAE976F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8D12D2">
        <w:rPr>
          <w:rFonts w:ascii="Times New Roman" w:hAnsi="Times New Roman"/>
          <w:b/>
          <w:bCs/>
          <w:sz w:val="24"/>
          <w:szCs w:val="24"/>
          <w:lang w:val="sr-Cyrl-RS"/>
        </w:rPr>
        <w:t>ОПШТЕ И ЗАЈЕДНИЧКЕ ПОСЛОВЕ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3BBDA3A9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8D12D2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Послови пријема поднесака и пружања информација странкама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5004C3E0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</w:t>
      </w:r>
      <w:r w:rsidR="008D12D2">
        <w:rPr>
          <w:rFonts w:ascii="Times New Roman" w:hAnsi="Times New Roman"/>
          <w:lang w:val="sr-Cyrl-RS"/>
        </w:rPr>
        <w:t>за опште и заједничке послове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3DE1AF83" w:rsidR="00DA0521" w:rsidRPr="00DA0521" w:rsidRDefault="008D12D2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8D12D2">
        <w:rPr>
          <w:rFonts w:ascii="Times New Roman" w:hAnsi="Times New Roman"/>
          <w:kern w:val="0"/>
          <w:lang w:val="sr-Cyrl-RS"/>
          <w14:ligatures w14:val="none"/>
        </w:rPr>
        <w:t>Послови пријема поднесака и пружања информација странкама, на неодређено време, звање млађи референт, један извршилац</w:t>
      </w:r>
      <w:r w:rsidRPr="008D12D2">
        <w:rPr>
          <w:rFonts w:ascii="Times New Roman" w:hAnsi="Times New Roman"/>
          <w:kern w:val="0"/>
          <w:lang w:val="sr-Cyrl-CS"/>
          <w14:ligatures w14:val="none"/>
        </w:rPr>
        <w:t>,</w:t>
      </w:r>
      <w:r w:rsidRPr="008D12D2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Pr="008D12D2">
        <w:rPr>
          <w:rFonts w:ascii="Times New Roman" w:hAnsi="Times New Roman"/>
          <w:kern w:val="0"/>
          <w:lang w:val="sr-Cyrl-CS"/>
          <w14:ligatures w14:val="none"/>
        </w:rPr>
        <w:t>систематизовано чланом 27.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48145350" w:rsidR="00DA0521" w:rsidRDefault="008D12D2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8D12D2">
        <w:rPr>
          <w:rFonts w:ascii="Times New Roman" w:hAnsi="Times New Roman"/>
          <w:kern w:val="0"/>
          <w:lang w:eastAsia="sr-Latn-RS"/>
          <w14:ligatures w14:val="none"/>
        </w:rPr>
        <w:t>Обавља</w:t>
      </w:r>
      <w:r w:rsidRPr="008D12D2">
        <w:rPr>
          <w:rFonts w:ascii="Times New Roman" w:hAnsi="Times New Roman"/>
          <w:kern w:val="0"/>
          <w:lang w:val="sr-Cyrl-RS" w:eastAsia="sr-Latn-RS"/>
          <w14:ligatures w14:val="none"/>
        </w:rPr>
        <w:t xml:space="preserve"> </w:t>
      </w:r>
      <w:r w:rsidRPr="008D12D2">
        <w:rPr>
          <w:rFonts w:ascii="Times New Roman" w:hAnsi="Times New Roman"/>
          <w:kern w:val="0"/>
          <w:lang w:eastAsia="sr-Latn-RS"/>
          <w14:ligatures w14:val="none"/>
        </w:rPr>
        <w:t>административне и техничке послове пријема поднесака и контроле исправности и комплетности примљених поднесака и прилога; даје упутстава и потребна обавештења странкама у вези са остваривањем њихових права  код органа града; пружа помоћ странкама при попуњавању одговарајућих образаца и захтева, саставља захтеве странкама када нема прописаног обрасца,стара се о наплати прописане административне таксе уз примљене поднеске; врши скенирање примљених аката, и обавља друге послове у складу са прописима о канцеларијском пословању, обавља и друге послове по налогу руководиоца Службе и начелника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DA0521">
        <w:rPr>
          <w:rFonts w:ascii="Times New Roman" w:hAnsi="Times New Roman"/>
          <w:lang w:val="sr-Cyrl-RS"/>
        </w:rPr>
        <w:t>:</w:t>
      </w:r>
    </w:p>
    <w:p w14:paraId="2CBC3A87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kern w:val="0"/>
          <w:lang w:eastAsia="ar-SA"/>
          <w14:ligatures w14:val="none"/>
        </w:rPr>
        <w:t>средње образовање у четворогодишњем трајању</w:t>
      </w:r>
      <w:r w:rsidRPr="00DA0521">
        <w:rPr>
          <w:rFonts w:ascii="Times New Roman" w:hAnsi="Times New Roman"/>
          <w:kern w:val="0"/>
          <w:lang w:val="sr-Cyrl-RS" w:eastAsia="ar-SA"/>
          <w14:ligatures w14:val="none"/>
        </w:rPr>
        <w:t xml:space="preserve"> </w:t>
      </w:r>
    </w:p>
    <w:p w14:paraId="691BE204" w14:textId="4E4FE3CD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kern w:val="0"/>
          <w:lang w:val="sr-Cyrl-RS" w:eastAsia="ar-SA"/>
          <w14:ligatures w14:val="none"/>
        </w:rPr>
        <w:t>шест месеци радног искуства у струци</w:t>
      </w:r>
      <w:r w:rsidRPr="00DA0521">
        <w:rPr>
          <w:rFonts w:ascii="Times New Roman" w:hAnsi="Times New Roman"/>
          <w:kern w:val="0"/>
          <w:lang w:val="en-US" w:eastAsia="ar-SA"/>
          <w14:ligatures w14:val="none"/>
        </w:rPr>
        <w:t xml:space="preserve"> </w:t>
      </w:r>
    </w:p>
    <w:p w14:paraId="1424FDFA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color w:val="000000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lastRenderedPageBreak/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08AEECC9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</w:t>
      </w:r>
      <w:r w:rsidR="00D358A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lang w:val="sr-Cyrl-RS"/>
        </w:rPr>
        <w:t>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57C80E23" w14:textId="77777777" w:rsidR="008D12D2" w:rsidRPr="008D12D2" w:rsidRDefault="00DA0521" w:rsidP="0036540C">
      <w:pPr>
        <w:pStyle w:val="Normal1"/>
        <w:jc w:val="both"/>
        <w:rPr>
          <w:sz w:val="22"/>
          <w:szCs w:val="22"/>
        </w:rPr>
      </w:pPr>
      <w:r w:rsidRPr="008D12D2">
        <w:rPr>
          <w:sz w:val="22"/>
          <w:szCs w:val="22"/>
          <w:lang w:val="sr-Cyrl-RS"/>
        </w:rPr>
        <w:t xml:space="preserve">- </w:t>
      </w:r>
      <w:r w:rsidR="008D12D2" w:rsidRPr="008D12D2">
        <w:rPr>
          <w:sz w:val="22"/>
          <w:szCs w:val="22"/>
          <w:lang w:val="sr-Cyrl-RS"/>
        </w:rPr>
        <w:t>Посебна функционална компетенција за област рада административно технички  послови (канцеларијско пословање) – провераваће се путем усмене симулације (усмено);</w:t>
      </w:r>
    </w:p>
    <w:p w14:paraId="30D348DB" w14:textId="77777777" w:rsidR="008D12D2" w:rsidRPr="008D12D2" w:rsidRDefault="008D12D2" w:rsidP="00D358A1">
      <w:pPr>
        <w:pStyle w:val="Normal1"/>
        <w:jc w:val="both"/>
        <w:rPr>
          <w:sz w:val="22"/>
          <w:szCs w:val="22"/>
          <w:lang w:val="sr-Cyrl-CS"/>
        </w:rPr>
      </w:pPr>
      <w:r w:rsidRPr="008D12D2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8D12D2">
        <w:rPr>
          <w:sz w:val="22"/>
          <w:szCs w:val="22"/>
          <w:lang w:val="en-US"/>
        </w:rPr>
        <w:t>Прописи из делокруга радног места</w:t>
      </w:r>
      <w:r w:rsidRPr="008D12D2">
        <w:rPr>
          <w:sz w:val="22"/>
          <w:szCs w:val="22"/>
          <w:lang w:val="sr-Cyrl-RS"/>
        </w:rPr>
        <w:t xml:space="preserve"> (</w:t>
      </w:r>
      <w:r w:rsidRPr="008D12D2">
        <w:rPr>
          <w:sz w:val="22"/>
          <w:szCs w:val="22"/>
          <w:lang w:val="sr-Cyrl-CS"/>
        </w:rPr>
        <w:t>Закон о општем управном поступку- Закон о електронској управи- Закон о електронском документу</w:t>
      </w:r>
      <w:r w:rsidRPr="008D12D2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D59A14B" w14:textId="05779627" w:rsidR="00DA0521" w:rsidRPr="00DA0521" w:rsidRDefault="00DA0521" w:rsidP="008D12D2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5455828A" w:rsidR="00DA0521" w:rsidRPr="009666A6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6F7DD6A6" w14:textId="208A871E" w:rsidR="009666A6" w:rsidRPr="009666A6" w:rsidRDefault="009666A6" w:rsidP="009666A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9666A6">
        <w:rPr>
          <w:rFonts w:ascii="Times New Roman" w:hAnsi="Times New Roman"/>
          <w:lang w:val="sr-Cyrl-RS"/>
        </w:rPr>
        <w:t>доказ који се односи на услов из тачке 6</w:t>
      </w:r>
      <w:r w:rsidRPr="009666A6">
        <w:rPr>
          <w:rFonts w:ascii="Times New Roman" w:hAnsi="Times New Roman"/>
          <w:lang w:val="en-US"/>
        </w:rPr>
        <w:t>.</w:t>
      </w:r>
      <w:r w:rsidRPr="009666A6">
        <w:rPr>
          <w:rFonts w:ascii="Times New Roman" w:hAnsi="Times New Roman"/>
          <w:lang w:val="sr-Cyrl-RS"/>
        </w:rPr>
        <w:t xml:space="preserve"> Услова </w:t>
      </w:r>
      <w:r w:rsidRPr="009666A6">
        <w:rPr>
          <w:rFonts w:ascii="Times New Roman" w:hAnsi="Times New Roman"/>
          <w:lang w:val="en-US"/>
        </w:rPr>
        <w:t>IV</w:t>
      </w:r>
      <w:r w:rsidRPr="009666A6">
        <w:rPr>
          <w:rFonts w:ascii="Times New Roman" w:hAnsi="Times New Roman"/>
          <w:lang w:val="sr-Cyrl-RS"/>
        </w:rPr>
        <w:t xml:space="preserve"> уколико је лице радило у у државном органу, органу аутономне покрајине или јединице локалне самоуправе.</w:t>
      </w:r>
    </w:p>
    <w:p w14:paraId="7EB3AB52" w14:textId="77777777" w:rsidR="00DA0521" w:rsidRPr="00DA0521" w:rsidRDefault="00DA0521" w:rsidP="00DA0521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7DC5D5D" w14:textId="7D6E5BF1" w:rsidR="00DA0521" w:rsidRPr="00DA0521" w:rsidRDefault="00DA0521" w:rsidP="009666A6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  <w:bookmarkStart w:id="5" w:name="_GoBack"/>
      <w:bookmarkEnd w:id="5"/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6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7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8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2698"/>
      <w:bookmarkEnd w:id="8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9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0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09D4649E" w:rsidR="00DA0521" w:rsidRPr="005943FE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1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5943FE" w:rsidRPr="005943FE">
        <w:rPr>
          <w:rFonts w:ascii="Times New Roman" w:hAnsi="Times New Roman"/>
          <w:lang w:val="sr-Cyrl-RS"/>
        </w:rPr>
        <w:t>14.11.</w:t>
      </w:r>
      <w:r w:rsidRPr="005943FE">
        <w:rPr>
          <w:rFonts w:ascii="Times New Roman" w:hAnsi="Times New Roman"/>
          <w:lang w:val="sr-Cyrl-RS"/>
        </w:rPr>
        <w:t xml:space="preserve">2025. године, а окончава се дана </w:t>
      </w:r>
      <w:r w:rsidR="005943FE" w:rsidRPr="005943FE">
        <w:rPr>
          <w:rFonts w:ascii="Times New Roman" w:hAnsi="Times New Roman"/>
          <w:lang w:val="sr-Cyrl-RS"/>
        </w:rPr>
        <w:t>28</w:t>
      </w:r>
      <w:r w:rsidR="00666DB5" w:rsidRPr="005943FE">
        <w:rPr>
          <w:rFonts w:ascii="Times New Roman" w:hAnsi="Times New Roman"/>
          <w:lang w:val="sr-Cyrl-RS"/>
        </w:rPr>
        <w:t>.11</w:t>
      </w:r>
      <w:r w:rsidRPr="005943FE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17C681A2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lastRenderedPageBreak/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F34797">
        <w:rPr>
          <w:rFonts w:ascii="Times New Roman" w:hAnsi="Times New Roman"/>
          <w:kern w:val="0"/>
          <w:lang w:val="sr-Cyrl-RS"/>
          <w14:ligatures w14:val="none"/>
        </w:rPr>
        <w:t>Послови пријема поднесака и пружања информација странкама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 ” у Градској управи за </w:t>
      </w:r>
      <w:r w:rsidR="00F34797">
        <w:rPr>
          <w:rFonts w:ascii="Times New Roman" w:hAnsi="Times New Roman"/>
          <w:kern w:val="0"/>
          <w:lang w:val="sr-Cyrl-RS"/>
          <w14:ligatures w14:val="none"/>
        </w:rPr>
        <w:t>опште и заједничке послове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2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09725DA4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3" w:name="_Hlk153986759"/>
      <w:bookmarkEnd w:id="12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832180" w:rsidRPr="00832180">
        <w:rPr>
          <w:rFonts w:ascii="Times New Roman" w:hAnsi="Times New Roman"/>
          <w:lang w:val="sr-Cyrl-RS"/>
        </w:rPr>
        <w:t>05.12.2025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3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Јелена Ђонлић, Руководилац Службе за управљање људским ресурсима,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4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4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6B29E9C8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24644C61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</w:t>
      </w:r>
      <w:r w:rsidR="00F34797">
        <w:rPr>
          <w:rFonts w:ascii="Times New Roman" w:hAnsi="Times New Roman"/>
          <w:b/>
          <w:lang w:val="sr-Cyrl-RS"/>
        </w:rPr>
        <w:t xml:space="preserve">   </w:t>
      </w:r>
      <w:r w:rsidRPr="00DA0521">
        <w:rPr>
          <w:rFonts w:ascii="Times New Roman" w:hAnsi="Times New Roman"/>
          <w:b/>
          <w:lang w:val="sr-Cyrl-RS"/>
        </w:rPr>
        <w:t xml:space="preserve">   </w:t>
      </w:r>
      <w:r w:rsidR="00F34797">
        <w:rPr>
          <w:rFonts w:ascii="Times New Roman" w:hAnsi="Times New Roman"/>
          <w:b/>
          <w:i/>
          <w:lang w:val="sr-Cyrl-RS"/>
        </w:rPr>
        <w:t>Јелана Баљак</w:t>
      </w:r>
    </w:p>
    <w:p w14:paraId="7AA0700D" w14:textId="77777777" w:rsidR="00C41AB0" w:rsidRDefault="00C41AB0"/>
    <w:sectPr w:rsidR="00C41AB0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9DBFE" w14:textId="77777777" w:rsidR="004F16A8" w:rsidRDefault="004F16A8" w:rsidP="009909B2">
      <w:pPr>
        <w:spacing w:after="0" w:line="240" w:lineRule="auto"/>
      </w:pPr>
      <w:r>
        <w:separator/>
      </w:r>
    </w:p>
  </w:endnote>
  <w:endnote w:type="continuationSeparator" w:id="0">
    <w:p w14:paraId="2AC4D383" w14:textId="77777777" w:rsidR="004F16A8" w:rsidRDefault="004F16A8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3F4CB" w14:textId="77777777" w:rsidR="004F16A8" w:rsidRDefault="004F16A8" w:rsidP="009909B2">
      <w:pPr>
        <w:spacing w:after="0" w:line="240" w:lineRule="auto"/>
      </w:pPr>
      <w:r>
        <w:separator/>
      </w:r>
    </w:p>
  </w:footnote>
  <w:footnote w:type="continuationSeparator" w:id="0">
    <w:p w14:paraId="1736F242" w14:textId="77777777" w:rsidR="004F16A8" w:rsidRDefault="004F16A8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77777777" w:rsidR="000548F3" w:rsidRDefault="000548F3">
    <w:pPr>
      <w:pStyle w:val="Header"/>
    </w:pPr>
  </w:p>
  <w:p w14:paraId="77300EC4" w14:textId="434B4861" w:rsidR="009909B2" w:rsidRDefault="00E73DC1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FAD62F5">
              <wp:simplePos x="0" y="0"/>
              <wp:positionH relativeFrom="column">
                <wp:posOffset>-142875</wp:posOffset>
              </wp:positionH>
              <wp:positionV relativeFrom="page">
                <wp:posOffset>1049020</wp:posOffset>
              </wp:positionV>
              <wp:extent cx="2675255" cy="122936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19BDBEF9" w:rsidR="0087127E" w:rsidRDefault="00C80AE1" w:rsidP="008D12D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8D12D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 ЗАЈЕДНИЧКЕ ПОСЛОВЕ</w:t>
                          </w:r>
                        </w:p>
                        <w:p w14:paraId="194F335B" w14:textId="375C073A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1B4FE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004531379-2025-08926-004-000-100-001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51A0DA10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1B4FE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13.11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6pt;width:210.65pt;height:9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VZIQIAAB4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hZLJbzYj6nhKMvL4rV+0WqXsbK5+fW+fBJgCbxUFGHxU/w&#10;7PjgQ6TDyueQ+JsHJZudVCoZbl9vlSNHho2ySytl8CpMGdJXdIVMErKB+D71kJYBG1lJXdGbaVxj&#10;a0U5PpomhQQm1XhGJsqc9YmSjOKEoR4wMIpWQ3NCpRyMDYsDhocO3G9KemzWivpfB+YEJeqzQbVX&#10;+WwWuzsZs/myQMNde+prDzMcoSoaKBmP25AmIupg4A6r0sqk1wuTM1dswiTjeWBil1/bKeplrDd/&#10;AAAA//8DAFBLAwQUAAYACAAAACEAeGMnpt4AAAALAQAADwAAAGRycy9kb3ducmV2LnhtbEyPQU+D&#10;QBCF7yb+h82YeDHtIgptkaVRE43X1v6AAaZAZGcJuy303zue7O1N3sub7+Xb2fbqTKPvHBt4XEag&#10;iCtXd9wYOHx/LNagfECusXdMBi7kYVvc3uSY1W7iHZ33oVFSwj5DA20IQ6a1r1qy6JduIBbv6EaL&#10;Qc6x0fWIk5TbXsdRlGqLHcuHFgd6b6n62Z+sgePX9JBspvIzHFa75/QNu1XpLsbc382vL6ACzeE/&#10;DH/4gg6FMJXuxLVXvYFFHCcSFSNNYlCSeNqsZUwpIhGhi1xfbyh+AQAA//8DAFBLAQItABQABgAI&#10;AAAAIQC2gziS/gAAAOEBAAATAAAAAAAAAAAAAAAAAAAAAABbQ29udGVudF9UeXBlc10ueG1sUEsB&#10;Ai0AFAAGAAgAAAAhADj9If/WAAAAlAEAAAsAAAAAAAAAAAAAAAAALwEAAF9yZWxzLy5yZWxzUEsB&#10;Ai0AFAAGAAgAAAAhAAT55VkhAgAAHgQAAA4AAAAAAAAAAAAAAAAALgIAAGRycy9lMm9Eb2MueG1s&#10;UEsBAi0AFAAGAAgAAAAhAHhjJ6b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19BDBEF9" w:rsidR="0087127E" w:rsidRDefault="00C80AE1" w:rsidP="008D12D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8D12D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 ЗАЈЕДНИЧКЕ ПОСЛОВЕ</w:t>
                    </w:r>
                  </w:p>
                  <w:p w14:paraId="194F335B" w14:textId="375C073A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1B4FE7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004531379-2025-08926-004-000-100-001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51A0DA10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1B4FE7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13.11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8471F"/>
    <w:rsid w:val="00092E77"/>
    <w:rsid w:val="000B2347"/>
    <w:rsid w:val="001B4FE7"/>
    <w:rsid w:val="001C5976"/>
    <w:rsid w:val="00293EB3"/>
    <w:rsid w:val="00313D8D"/>
    <w:rsid w:val="003270BA"/>
    <w:rsid w:val="00361D27"/>
    <w:rsid w:val="0036540C"/>
    <w:rsid w:val="004A2339"/>
    <w:rsid w:val="004B4A88"/>
    <w:rsid w:val="004F16A8"/>
    <w:rsid w:val="005943FE"/>
    <w:rsid w:val="00666DB5"/>
    <w:rsid w:val="0068778B"/>
    <w:rsid w:val="00727096"/>
    <w:rsid w:val="00731DB2"/>
    <w:rsid w:val="0076484A"/>
    <w:rsid w:val="00832180"/>
    <w:rsid w:val="0087127E"/>
    <w:rsid w:val="008D12D2"/>
    <w:rsid w:val="009615BB"/>
    <w:rsid w:val="0096470E"/>
    <w:rsid w:val="009666A6"/>
    <w:rsid w:val="009909B2"/>
    <w:rsid w:val="009A30D2"/>
    <w:rsid w:val="009A3D29"/>
    <w:rsid w:val="00A17EDF"/>
    <w:rsid w:val="00BF4365"/>
    <w:rsid w:val="00C05184"/>
    <w:rsid w:val="00C41AB0"/>
    <w:rsid w:val="00C80AE1"/>
    <w:rsid w:val="00CE4851"/>
    <w:rsid w:val="00D05755"/>
    <w:rsid w:val="00D358A1"/>
    <w:rsid w:val="00DA0521"/>
    <w:rsid w:val="00DF4C20"/>
    <w:rsid w:val="00E4632B"/>
    <w:rsid w:val="00E73DC1"/>
    <w:rsid w:val="00F3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20</cp:revision>
  <cp:lastPrinted>2025-10-09T07:44:00Z</cp:lastPrinted>
  <dcterms:created xsi:type="dcterms:W3CDTF">2025-10-09T09:59:00Z</dcterms:created>
  <dcterms:modified xsi:type="dcterms:W3CDTF">2025-11-13T10:53:00Z</dcterms:modified>
</cp:coreProperties>
</file>