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6A78ACFB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022F9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ОБРАЗОВАЊЕ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4380C738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E61AB4" w:rsidRPr="00E61AB4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Послови</w:t>
      </w:r>
      <w:r w:rsidR="00022F93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из области финансија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3004EA2A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022F93">
        <w:rPr>
          <w:rFonts w:ascii="Times New Roman" w:hAnsi="Times New Roman" w:cs="Times New Roman"/>
          <w:sz w:val="24"/>
          <w:szCs w:val="24"/>
          <w:lang w:val="sr-Cyrl-RS"/>
        </w:rPr>
        <w:t>образовање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306DCEB" w14:textId="77777777" w:rsidR="00022F93" w:rsidRPr="00CC0FBD" w:rsidRDefault="00022F93" w:rsidP="00022F93">
      <w:pPr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174F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из области финансија, на неодређено време, звање саветник, један извршилац</w:t>
      </w:r>
      <w:r w:rsidRPr="008174FE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8174FE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8174FE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52. </w:t>
      </w:r>
      <w:r w:rsidRPr="008174FE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8174FE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8174FE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02787EF5" w14:textId="5C31EE09" w:rsidR="00770A8C" w:rsidRDefault="00022F93" w:rsidP="008B6B78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Учеств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ује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у изради финансијског плана градске управе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пра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ти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ре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ализациј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финансијског плана градске управе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врш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и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контрол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исправности и веродостојности рачуноводствених исправа у складу са важећим прописима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пра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ти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реализације уговора закључених за потребе 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Г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радске управе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учеств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ује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у припреми и усаглашавању података за периодичне и годишње извештаје о извршењу буџета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пра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ти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утроша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к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средстава у односу на план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; 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израђ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ује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појединач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не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ак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те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кој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доноси начелник 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Г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радске у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п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раве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обавља и друг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послов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по налогу начелника Градске управе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.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Припрема предлога финансијског плана основних и средњих школа у поступку доношења одлуке о буџету и прати његово извршење у делу из надлежности управе; даје смернице буџетским корисницима при припреми и изменама финансијских планова; анализира и оцењује усаглашеност предлога финаниских планова  са упутством, даје мишљење о усаглашености са обимом средстава (лимитима) из упутства за припрему буџета.</w:t>
      </w:r>
    </w:p>
    <w:p w14:paraId="0285A91D" w14:textId="77777777" w:rsidR="00022F93" w:rsidRPr="00704A19" w:rsidRDefault="00022F93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45785B2" w14:textId="77777777" w:rsidR="00022F93" w:rsidRPr="00022F93" w:rsidRDefault="00022F9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022F93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>В</w:t>
      </w:r>
      <w:r w:rsidRPr="00022F93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–друштвено-хуманистичких наука (у обиму од најмање 240 ЕСПБ) </w:t>
      </w:r>
    </w:p>
    <w:p w14:paraId="0904E82F" w14:textId="26C3105D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B88522C" w14:textId="77777777" w:rsidR="00022F93" w:rsidRPr="00E37B69" w:rsidRDefault="00022F93" w:rsidP="00022F93">
      <w:pPr>
        <w:pStyle w:val="Normal1"/>
      </w:pPr>
      <w:r w:rsidRPr="00E37B69">
        <w:rPr>
          <w:lang w:val="sr-Cyrl-RS"/>
        </w:rPr>
        <w:t>- Посебна функционална компетенција за област рада финансијско материјални послови (</w:t>
      </w:r>
      <w:r w:rsidRPr="00E37B69">
        <w:t>поступак планирања буџета и извештавање</w:t>
      </w:r>
      <w:r w:rsidRPr="00E37B69">
        <w:rPr>
          <w:lang w:val="sr-Cyrl-RS"/>
        </w:rPr>
        <w:t>) – провераваће се путем усмене симулације (усмено);</w:t>
      </w:r>
    </w:p>
    <w:p w14:paraId="27C52905" w14:textId="77777777" w:rsidR="00022F93" w:rsidRPr="00E37B69" w:rsidRDefault="00022F93" w:rsidP="00022F93">
      <w:pPr>
        <w:pStyle w:val="Normal1"/>
        <w:jc w:val="both"/>
        <w:rPr>
          <w:sz w:val="22"/>
          <w:szCs w:val="22"/>
          <w:lang w:val="en-US"/>
        </w:rPr>
      </w:pPr>
      <w:r w:rsidRPr="00E37B69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E37B69">
        <w:rPr>
          <w:sz w:val="22"/>
          <w:szCs w:val="22"/>
          <w:lang w:val="en-US"/>
        </w:rPr>
        <w:t>Прописи из делокруга радног места</w:t>
      </w:r>
      <w:r w:rsidRPr="00E37B69">
        <w:rPr>
          <w:sz w:val="22"/>
          <w:szCs w:val="22"/>
          <w:lang w:val="sr-Cyrl-RS"/>
        </w:rPr>
        <w:t xml:space="preserve"> (Закон о буџетском систему)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20D10D3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</w:t>
      </w:r>
      <w:r w:rsidR="007F0171">
        <w:rPr>
          <w:rFonts w:ascii="Times New Roman" w:hAnsi="Times New Roman" w:cs="Times New Roman"/>
          <w:sz w:val="24"/>
          <w:szCs w:val="24"/>
          <w:lang w:val="sr-Cyrl-RS"/>
        </w:rPr>
        <w:t xml:space="preserve"> 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2DD6EDE2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</w:t>
      </w:r>
      <w:r w:rsidR="00971ABE">
        <w:rPr>
          <w:rFonts w:ascii="Times New Roman" w:hAnsi="Times New Roman" w:cs="Times New Roman"/>
          <w:sz w:val="24"/>
          <w:szCs w:val="24"/>
          <w:lang w:val="sr-Cyrl-RS"/>
        </w:rPr>
        <w:t>ж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дете палог борца, ратни војни инвалид и борац у складу са чланом 111.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7F5E1490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701D77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022F93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из области финансија </w:t>
      </w:r>
      <w:r w:rsidR="005D2632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022F93">
        <w:rPr>
          <w:rFonts w:ascii="Times New Roman" w:hAnsi="Times New Roman" w:cs="Times New Roman"/>
          <w:sz w:val="24"/>
          <w:szCs w:val="24"/>
          <w:lang w:val="sr-Cyrl-RS"/>
        </w:rPr>
        <w:t>образовање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505B4D6D" w14:textId="59B624FD" w:rsidR="007A02B1" w:rsidRDefault="007A02B1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7110B537" w14:textId="3EA6E37F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14" w:name="_GoBack"/>
      <w:bookmarkEnd w:id="14"/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2F93"/>
    <w:rsid w:val="000249A8"/>
    <w:rsid w:val="00047542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2586"/>
    <w:rsid w:val="002869CB"/>
    <w:rsid w:val="002A41FA"/>
    <w:rsid w:val="002B0A05"/>
    <w:rsid w:val="002C3F37"/>
    <w:rsid w:val="002D6A9C"/>
    <w:rsid w:val="002F2515"/>
    <w:rsid w:val="002F2F9F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5F83"/>
    <w:rsid w:val="004B7371"/>
    <w:rsid w:val="004D19AF"/>
    <w:rsid w:val="004E6BF8"/>
    <w:rsid w:val="004E6FA6"/>
    <w:rsid w:val="004F1D01"/>
    <w:rsid w:val="00513CFD"/>
    <w:rsid w:val="0053736B"/>
    <w:rsid w:val="005567D7"/>
    <w:rsid w:val="00593E80"/>
    <w:rsid w:val="005B3001"/>
    <w:rsid w:val="005C7E79"/>
    <w:rsid w:val="005D2632"/>
    <w:rsid w:val="005D3394"/>
    <w:rsid w:val="0062329C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7F0171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5340"/>
    <w:rsid w:val="009058DA"/>
    <w:rsid w:val="0096249A"/>
    <w:rsid w:val="00971ABE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61AB4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DCB3E-E98A-49C4-966C-7944D795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83</cp:revision>
  <cp:lastPrinted>2025-08-17T12:12:00Z</cp:lastPrinted>
  <dcterms:created xsi:type="dcterms:W3CDTF">2023-12-25T10:10:00Z</dcterms:created>
  <dcterms:modified xsi:type="dcterms:W3CDTF">2025-08-17T12:53:00Z</dcterms:modified>
</cp:coreProperties>
</file>